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T.C. DÜZİÇİ CUMHURİYET İLKOKULU</w:t>
      </w:r>
    </w:p>
    <w:p>
      <w:pPr>
        <w:jc w:val="center"/>
      </w:pPr>
      <w:r>
        <w:rPr>
          <w:b/>
          <w:sz w:val="32"/>
        </w:rPr>
        <w:t>29 EKİM CUMHURİYET BAYRAMI</w:t>
        <w:br/>
        <w:t>KUTLAMA PROGRAMI</w:t>
      </w:r>
    </w:p>
    <w:p>
      <w:pPr>
        <w:jc w:val="left"/>
      </w:pPr>
      <w:r>
        <w:rPr>
          <w:b/>
        </w:rPr>
        <w:t xml:space="preserve">Tarih: </w:t>
      </w:r>
      <w:r>
        <w:t>29 Ekim 2026 Perşembe</w:t>
        <w:br/>
      </w:r>
      <w:r>
        <w:rPr>
          <w:b/>
        </w:rPr>
        <w:t xml:space="preserve">Yer: </w:t>
      </w:r>
      <w:r>
        <w:t>Okul Bahçesi</w:t>
      </w:r>
    </w:p>
    <w:p>
      <w:pPr>
        <w:pStyle w:val="Heading1"/>
      </w:pPr>
      <w:r>
        <w:t>PROGRAM AKIŞI</w:t>
      </w:r>
    </w:p>
    <w:p>
      <w:pPr>
        <w:pStyle w:val="ListNumber"/>
        <w:spacing w:after="100"/>
      </w:pPr>
      <w:r>
        <w:t>Saygı duruşu ve İstiklâl Marşı</w:t>
      </w:r>
    </w:p>
    <w:p>
      <w:pPr>
        <w:pStyle w:val="ListNumber"/>
        <w:spacing w:after="100"/>
      </w:pPr>
      <w:r>
        <w:t>Günün anlam ve önemini belirten konuşma</w:t>
      </w:r>
    </w:p>
    <w:p>
      <w:pPr>
        <w:pStyle w:val="ListNumber"/>
        <w:spacing w:after="100"/>
      </w:pPr>
      <w:r>
        <w:t>Öğrenciler tarafından Cumhuriyet konulu şiirlerin okunması</w:t>
      </w:r>
    </w:p>
    <w:p>
      <w:pPr>
        <w:pStyle w:val="ListNumber"/>
        <w:spacing w:after="100"/>
      </w:pPr>
      <w:r>
        <w:t>Cumhuriyetimizin kuruluşunu anlatan şiir dinletisi</w:t>
      </w:r>
    </w:p>
    <w:p>
      <w:pPr>
        <w:pStyle w:val="ListNumber"/>
        <w:spacing w:after="100"/>
      </w:pPr>
      <w:r>
        <w:t>Cumhuriyet konulu oratoryo veya koro gösterisi</w:t>
      </w:r>
    </w:p>
    <w:p>
      <w:pPr>
        <w:pStyle w:val="ListNumber"/>
        <w:spacing w:after="100"/>
      </w:pPr>
      <w:r>
        <w:t>Cumhuriyet ve Atatürk konulu öğrenci konuşmaları</w:t>
      </w:r>
    </w:p>
    <w:p>
      <w:pPr>
        <w:pStyle w:val="ListNumber"/>
        <w:spacing w:after="100"/>
      </w:pPr>
      <w:r>
        <w:t>Cumhuriyet temalı şarkıların seslendirilmesi</w:t>
      </w:r>
    </w:p>
    <w:p>
      <w:pPr>
        <w:pStyle w:val="ListNumber"/>
        <w:spacing w:after="100"/>
      </w:pPr>
      <w:r>
        <w:t>Halk oyunları gösterisi</w:t>
      </w:r>
    </w:p>
    <w:p>
      <w:pPr>
        <w:pStyle w:val="ListNumber"/>
        <w:spacing w:after="100"/>
      </w:pPr>
      <w:r>
        <w:t>Cumhuriyet konulu ritim, bayrak veya drama gösterisi</w:t>
      </w:r>
    </w:p>
    <w:p>
      <w:pPr>
        <w:pStyle w:val="ListNumber"/>
        <w:spacing w:after="100"/>
      </w:pPr>
      <w:r>
        <w:t>Cumhuriyet Bayramı temalı toplu öğrenci gösterisi</w:t>
      </w:r>
    </w:p>
    <w:p>
      <w:pPr>
        <w:pStyle w:val="ListNumber"/>
        <w:spacing w:after="100"/>
      </w:pPr>
      <w:r>
        <w:t>Kapanış ve törenin sona ermesi</w:t>
      </w:r>
    </w:p>
    <w:p>
      <w:pPr>
        <w:spacing w:before="160"/>
      </w:pPr>
      <w:r>
        <w:rPr>
          <w:b/>
        </w:rPr>
        <w:t xml:space="preserve">Not: </w:t>
      </w:r>
      <w:r>
        <w:t>Programın içeriği; öğrenci sayısına, hazırlanan gösterilere ve tören süresine göre düzenlenebilir.</w:t>
      </w:r>
    </w:p>
    <w:p/>
    <w:p>
      <w:pPr>
        <w:jc w:val="right"/>
      </w:pPr>
      <w:r>
        <w:rPr>
          <w:b/>
        </w:rPr>
        <w:t>Hakan ENCI</w:t>
        <w:br/>
      </w:r>
      <w:r>
        <w:t>Okul Müdürü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